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after="0" w:line="600" w:lineRule="exact"/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</w:rPr>
        <w:t>附</w:t>
      </w:r>
      <w:r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  <w:lang w:val="en" w:eastAsia="en"/>
        </w:rPr>
        <w:t>件</w:t>
      </w:r>
      <w:r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</w:rPr>
        <w:t>1</w:t>
      </w:r>
    </w:p>
    <w:p>
      <w:pPr>
        <w:widowControl w:val="0"/>
        <w:overflowPunct w:val="0"/>
        <w:spacing w:after="0" w:line="400" w:lineRule="exact"/>
        <w:rPr>
          <w:rFonts w:ascii="Times New Roman" w:hAnsi="Times New Roman" w:eastAsia="黑体"/>
          <w:snapToGrid w:val="0"/>
          <w:color w:val="000000"/>
          <w:sz w:val="32"/>
          <w:szCs w:val="32"/>
          <w:shd w:val="clear" w:color="auto" w:fill="FFFFFF"/>
        </w:rPr>
      </w:pPr>
    </w:p>
    <w:p>
      <w:pPr>
        <w:widowControl w:val="0"/>
        <w:overflowPunct w:val="0"/>
        <w:spacing w:after="0" w:line="570" w:lineRule="exact"/>
        <w:jc w:val="center"/>
        <w:rPr>
          <w:rFonts w:ascii="Times New Roman" w:hAnsi="Times New Roman" w:eastAsia="方正小标宋_GBK"/>
          <w:snapToGrid w:val="0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_GBK"/>
          <w:snapToGrid w:val="0"/>
          <w:color w:val="000000"/>
          <w:sz w:val="40"/>
          <w:szCs w:val="40"/>
          <w:shd w:val="clear" w:color="auto" w:fill="FFFFFF"/>
        </w:rPr>
        <w:t>海南自由贸易港</w:t>
      </w:r>
      <w:r>
        <w:rPr>
          <w:rFonts w:hint="eastAsia" w:ascii="Times New Roman" w:hAnsi="Times New Roman" w:eastAsia="方正小标宋_GBK"/>
          <w:snapToGrid w:val="0"/>
          <w:color w:val="000000"/>
          <w:sz w:val="40"/>
          <w:szCs w:val="40"/>
          <w:shd w:val="clear" w:color="auto" w:fill="FFFFFF"/>
        </w:rPr>
        <w:t>“</w:t>
      </w:r>
      <w:r>
        <w:rPr>
          <w:rFonts w:ascii="Times New Roman" w:hAnsi="Times New Roman" w:eastAsia="方正小标宋_GBK"/>
          <w:snapToGrid w:val="0"/>
          <w:color w:val="000000"/>
          <w:sz w:val="40"/>
          <w:szCs w:val="40"/>
          <w:shd w:val="clear" w:color="auto" w:fill="FFFFFF"/>
        </w:rPr>
        <w:t>零关税</w:t>
      </w:r>
      <w:r>
        <w:rPr>
          <w:rFonts w:hint="eastAsia" w:ascii="Times New Roman" w:hAnsi="Times New Roman" w:eastAsia="方正小标宋_GBK"/>
          <w:snapToGrid w:val="0"/>
          <w:color w:val="000000"/>
          <w:sz w:val="40"/>
          <w:szCs w:val="40"/>
          <w:shd w:val="clear" w:color="auto" w:fill="FFFFFF"/>
        </w:rPr>
        <w:t>”</w:t>
      </w:r>
      <w:r>
        <w:rPr>
          <w:rFonts w:ascii="Times New Roman" w:hAnsi="Times New Roman" w:eastAsia="方正小标宋_GBK"/>
          <w:snapToGrid w:val="0"/>
          <w:color w:val="000000"/>
          <w:sz w:val="40"/>
          <w:szCs w:val="40"/>
          <w:shd w:val="clear" w:color="auto" w:fill="FFFFFF"/>
        </w:rPr>
        <w:t>进口货物</w:t>
      </w:r>
    </w:p>
    <w:p>
      <w:pPr>
        <w:widowControl w:val="0"/>
        <w:overflowPunct w:val="0"/>
        <w:spacing w:after="0" w:line="570" w:lineRule="exact"/>
        <w:jc w:val="center"/>
        <w:rPr>
          <w:rFonts w:ascii="Times New Roman" w:hAnsi="Times New Roman" w:eastAsia="方正小标宋_GBK"/>
          <w:snapToGrid w:val="0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_GBK"/>
          <w:snapToGrid w:val="0"/>
          <w:color w:val="000000"/>
          <w:sz w:val="40"/>
          <w:szCs w:val="40"/>
          <w:shd w:val="clear" w:color="auto" w:fill="FFFFFF"/>
        </w:rPr>
        <w:t>享惠主体资格申报表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92"/>
        <w:gridCol w:w="1976"/>
        <w:gridCol w:w="1506"/>
        <w:gridCol w:w="71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名  称</w:t>
            </w: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统一社会信用代码</w:t>
            </w: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住  所</w:t>
            </w: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3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类  别</w:t>
            </w:r>
          </w:p>
        </w:tc>
        <w:tc>
          <w:tcPr>
            <w:tcW w:w="6408" w:type="dxa"/>
            <w:gridSpan w:val="4"/>
            <w:noWrap w:val="0"/>
            <w:vAlign w:val="top"/>
          </w:tcPr>
          <w:p>
            <w:pPr>
              <w:widowControl w:val="0"/>
              <w:overflowPunct w:val="0"/>
              <w:spacing w:after="0" w:line="6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 xml:space="preserve">   事业单位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</w:p>
          <w:p>
            <w:pPr>
              <w:widowControl w:val="0"/>
              <w:overflowPunct w:val="0"/>
              <w:spacing w:after="0" w:line="6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科技类民办非企业单位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</w:p>
          <w:p>
            <w:pPr>
              <w:widowControl w:val="0"/>
              <w:overflowPunct w:val="0"/>
              <w:spacing w:after="0" w:line="6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教育类民办非企业单位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684" w:type="dxa"/>
            <w:gridSpan w:val="4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是否从事航空器、船舶、游艇、生产设备维修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684" w:type="dxa"/>
            <w:gridSpan w:val="4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  <w:lang w:val="en" w:eastAsia="e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  <w:lang w:val="en" w:eastAsia="en"/>
              </w:rPr>
              <w:t>所属的航空器、船舶、游艇和生产设备是否使用“零关税”货物进行维修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法定代表人</w:t>
            </w:r>
          </w:p>
        </w:tc>
        <w:tc>
          <w:tcPr>
            <w:tcW w:w="1976" w:type="dxa"/>
            <w:noWrap w:val="0"/>
            <w:vAlign w:val="top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单位联系人</w:t>
            </w:r>
          </w:p>
        </w:tc>
        <w:tc>
          <w:tcPr>
            <w:tcW w:w="1976" w:type="dxa"/>
            <w:noWrap w:val="0"/>
            <w:vAlign w:val="top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0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申报单位</w:t>
            </w:r>
          </w:p>
        </w:tc>
        <w:tc>
          <w:tcPr>
            <w:tcW w:w="3482" w:type="dxa"/>
            <w:gridSpan w:val="2"/>
            <w:noWrap w:val="0"/>
            <w:vAlign w:val="top"/>
          </w:tcPr>
          <w:p>
            <w:pPr>
              <w:widowControl w:val="0"/>
              <w:overflowPunct w:val="0"/>
              <w:spacing w:after="0" w:line="6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负责人（签名）：</w:t>
            </w:r>
          </w:p>
          <w:p>
            <w:pPr>
              <w:widowControl w:val="0"/>
              <w:overflowPunct w:val="0"/>
              <w:spacing w:after="0" w:line="600" w:lineRule="exact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widowControl w:val="0"/>
              <w:overflowPunct w:val="0"/>
              <w:spacing w:after="0" w:line="600" w:lineRule="exact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年  月  日</w:t>
            </w: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widowControl w:val="0"/>
              <w:overflowPunct w:val="0"/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  <w:t>备  注</w:t>
            </w:r>
          </w:p>
        </w:tc>
        <w:tc>
          <w:tcPr>
            <w:tcW w:w="6408" w:type="dxa"/>
            <w:gridSpan w:val="4"/>
            <w:noWrap w:val="0"/>
            <w:vAlign w:val="top"/>
          </w:tcPr>
          <w:p>
            <w:pPr>
              <w:widowControl w:val="0"/>
              <w:overflowPunct w:val="0"/>
              <w:spacing w:after="0" w:line="5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widowControl w:val="0"/>
        <w:overflowPunct w:val="0"/>
        <w:spacing w:after="0" w:line="600" w:lineRule="exact"/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F780F"/>
    <w:rsid w:val="3E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2025-07-25T09:37:00Z</dcterms:created>
  <dc:creator>abc</dc:creator>
  <cp:lastModifiedBy>abc</cp:lastModifiedBy>
  <dcterms:modified xsi:type="dcterms:W3CDTF">2025-07-25T09:37:59Z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